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33B1" w14:textId="77777777" w:rsidR="006E77B3" w:rsidRDefault="006E77B3">
      <w:pPr>
        <w:spacing w:before="0"/>
        <w:ind w:left="0"/>
        <w:rPr>
          <w:rFonts w:ascii="Lora" w:eastAsia="Lora" w:hAnsi="Lora" w:cs="Lora"/>
          <w:sz w:val="26"/>
          <w:szCs w:val="26"/>
        </w:rPr>
      </w:pPr>
    </w:p>
    <w:p w14:paraId="72D578D3" w14:textId="10432814" w:rsidR="006E77B3" w:rsidRDefault="00000000" w:rsidP="0007281A">
      <w:pPr>
        <w:spacing w:before="0"/>
        <w:ind w:left="0"/>
        <w:rPr>
          <w:rFonts w:ascii="Lora" w:eastAsia="Lora" w:hAnsi="Lora" w:cs="Lora"/>
          <w:sz w:val="24"/>
          <w:szCs w:val="24"/>
        </w:rPr>
      </w:pPr>
      <w:r>
        <w:rPr>
          <w:rFonts w:ascii="Lora" w:eastAsia="Lora" w:hAnsi="Lora" w:cs="Lora"/>
          <w:sz w:val="24"/>
          <w:szCs w:val="24"/>
        </w:rPr>
        <w:t xml:space="preserve"> </w:t>
      </w:r>
    </w:p>
    <w:p w14:paraId="1B54477F" w14:textId="77777777"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Dear FOXG1 Research Champion,  </w:t>
      </w:r>
    </w:p>
    <w:p w14:paraId="0B47839E" w14:textId="65F3DD51"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As you know, the FOXG1 Research Foundation’s (FRF) mission is to accelerate research to find successful therapeutics for FOXG1 syndrome and related neurological disorders while raising awareness and advocating for patients and families. </w:t>
      </w:r>
    </w:p>
    <w:p w14:paraId="51910BE1" w14:textId="7898DDD2"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 xml:space="preserve">We have identified a very promising gene therapy candidate that we are now laser focused on bringing through clinical trials.  For this program to get to clinical trials, our next steps are </w:t>
      </w:r>
      <w:hyperlink r:id="rId7" w:tgtFrame="_blank" w:history="1">
        <w:r w:rsidRPr="0007281A">
          <w:rPr>
            <w:rStyle w:val="Hyperlink"/>
            <w:rFonts w:ascii="Aparajita" w:hAnsi="Aparajita" w:cs="Aparajita"/>
            <w:color w:val="auto"/>
            <w:sz w:val="28"/>
            <w:szCs w:val="28"/>
            <w:u w:val="none"/>
          </w:rPr>
          <w:t>Toxicology and GLP Manufacturing</w:t>
        </w:r>
      </w:hyperlink>
      <w:r w:rsidRPr="0007281A">
        <w:rPr>
          <w:rFonts w:ascii="Aparajita" w:hAnsi="Aparajita" w:cs="Aparajita"/>
          <w:sz w:val="28"/>
          <w:szCs w:val="28"/>
        </w:rPr>
        <w:t xml:space="preserve">, </w:t>
      </w:r>
      <w:proofErr w:type="gramStart"/>
      <w:r w:rsidRPr="0007281A">
        <w:rPr>
          <w:rFonts w:ascii="Aparajita" w:hAnsi="Aparajita" w:cs="Aparajita"/>
          <w:sz w:val="28"/>
          <w:szCs w:val="28"/>
        </w:rPr>
        <w:t>in order to</w:t>
      </w:r>
      <w:proofErr w:type="gramEnd"/>
      <w:r w:rsidRPr="0007281A">
        <w:rPr>
          <w:rFonts w:ascii="Aparajita" w:hAnsi="Aparajita" w:cs="Aparajita"/>
          <w:sz w:val="28"/>
          <w:szCs w:val="28"/>
        </w:rPr>
        <w:t xml:space="preserve"> test for safety. These two phases cost a minimum of five million dollars each. This will take a large fundraising </w:t>
      </w:r>
      <w:r w:rsidRPr="0007281A">
        <w:rPr>
          <w:rFonts w:ascii="Aparajita" w:hAnsi="Aparajita" w:cs="Aparajita"/>
          <w:sz w:val="28"/>
          <w:szCs w:val="28"/>
        </w:rPr>
        <w:t>effort;</w:t>
      </w:r>
      <w:r w:rsidRPr="0007281A">
        <w:rPr>
          <w:rFonts w:ascii="Aparajita" w:hAnsi="Aparajita" w:cs="Aparajita"/>
          <w:sz w:val="28"/>
          <w:szCs w:val="28"/>
        </w:rPr>
        <w:t xml:space="preserve"> however, we’re seeing groundbreaking, curative results in preclinical data! This work could also contribute to research for a variety of neurological disorders such as Autism.  </w:t>
      </w:r>
    </w:p>
    <w:p w14:paraId="44819B84" w14:textId="77777777"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You are part of something that we believe will greatly improve children’s lives in the next few years. Together, we can help FOXG1 children live a life without suffering.</w:t>
      </w:r>
    </w:p>
    <w:p w14:paraId="3B37FC8E" w14:textId="77777777"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Here is how you can help towards a cure:  </w:t>
      </w:r>
    </w:p>
    <w:p w14:paraId="6DE0B91C" w14:textId="7FF2CB36" w:rsidR="0007281A" w:rsidRPr="0007281A" w:rsidRDefault="0007281A" w:rsidP="0007281A">
      <w:pPr>
        <w:pStyle w:val="prefade"/>
        <w:numPr>
          <w:ilvl w:val="0"/>
          <w:numId w:val="6"/>
        </w:numPr>
        <w:shd w:val="clear" w:color="auto" w:fill="FFFFFF"/>
        <w:spacing w:before="120" w:beforeAutospacing="0" w:after="120" w:afterAutospacing="0"/>
        <w:rPr>
          <w:rFonts w:ascii="Aparajita" w:hAnsi="Aparajita" w:cs="Aparajita"/>
          <w:sz w:val="28"/>
          <w:szCs w:val="28"/>
        </w:rPr>
      </w:pPr>
      <w:proofErr w:type="gramStart"/>
      <w:r w:rsidRPr="0007281A">
        <w:rPr>
          <w:rFonts w:ascii="Aparajita" w:hAnsi="Aparajita" w:cs="Aparajita"/>
          <w:sz w:val="28"/>
          <w:szCs w:val="28"/>
        </w:rPr>
        <w:t>Make a donation</w:t>
      </w:r>
      <w:proofErr w:type="gramEnd"/>
      <w:r w:rsidRPr="0007281A">
        <w:rPr>
          <w:rFonts w:ascii="Aparajita" w:hAnsi="Aparajita" w:cs="Aparajita"/>
          <w:sz w:val="28"/>
          <w:szCs w:val="28"/>
        </w:rPr>
        <w:t xml:space="preserve"> here: https://foxg1research.org/donate </w:t>
      </w:r>
    </w:p>
    <w:p w14:paraId="612A6C18" w14:textId="369F1B3D" w:rsidR="0007281A" w:rsidRPr="0007281A" w:rsidRDefault="0007281A" w:rsidP="0007281A">
      <w:pPr>
        <w:pStyle w:val="prefade"/>
        <w:numPr>
          <w:ilvl w:val="0"/>
          <w:numId w:val="6"/>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Support a FOXG1 child’s Fundraising team</w:t>
      </w:r>
    </w:p>
    <w:p w14:paraId="3381B78D" w14:textId="10998C67" w:rsidR="0007281A" w:rsidRPr="0007281A" w:rsidRDefault="0007281A" w:rsidP="0007281A">
      <w:pPr>
        <w:pStyle w:val="prefade"/>
        <w:numPr>
          <w:ilvl w:val="0"/>
          <w:numId w:val="6"/>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 xml:space="preserve">For wire instructions or to donate stock </w:t>
      </w:r>
    </w:p>
    <w:p w14:paraId="126B661B" w14:textId="21D22948" w:rsidR="0007281A" w:rsidRPr="0007281A" w:rsidRDefault="0007281A" w:rsidP="0007281A">
      <w:pPr>
        <w:pStyle w:val="prefade"/>
        <w:numPr>
          <w:ilvl w:val="0"/>
          <w:numId w:val="6"/>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Double your donation with a corporate match</w:t>
      </w:r>
    </w:p>
    <w:p w14:paraId="3D38D108" w14:textId="77777777" w:rsidR="0007281A" w:rsidRPr="0007281A" w:rsidRDefault="0007281A" w:rsidP="0007281A">
      <w:pPr>
        <w:pStyle w:val="prefade"/>
        <w:numPr>
          <w:ilvl w:val="0"/>
          <w:numId w:val="6"/>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Through Your Donor Advised Fund </w:t>
      </w:r>
    </w:p>
    <w:p w14:paraId="26378178" w14:textId="77777777" w:rsidR="0007281A" w:rsidRDefault="0007281A" w:rsidP="0007281A">
      <w:pPr>
        <w:pStyle w:val="prefade"/>
        <w:numPr>
          <w:ilvl w:val="0"/>
          <w:numId w:val="6"/>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 xml:space="preserve">Send a </w:t>
      </w:r>
      <w:r w:rsidRPr="0007281A">
        <w:rPr>
          <w:rFonts w:ascii="Aparajita" w:hAnsi="Aparajita" w:cs="Aparajita"/>
          <w:sz w:val="28"/>
          <w:szCs w:val="28"/>
        </w:rPr>
        <w:t>check to</w:t>
      </w:r>
      <w:r>
        <w:rPr>
          <w:rFonts w:ascii="Aparajita" w:hAnsi="Aparajita" w:cs="Aparajita"/>
          <w:sz w:val="28"/>
          <w:szCs w:val="28"/>
        </w:rPr>
        <w:t>:</w:t>
      </w:r>
    </w:p>
    <w:p w14:paraId="77344EB8" w14:textId="412E3F19" w:rsidR="0007281A" w:rsidRPr="0007281A" w:rsidRDefault="0007281A" w:rsidP="0007281A">
      <w:pPr>
        <w:pStyle w:val="prefade"/>
        <w:shd w:val="clear" w:color="auto" w:fill="FFFFFF"/>
        <w:spacing w:before="120" w:beforeAutospacing="0" w:after="120" w:afterAutospacing="0"/>
        <w:ind w:left="720"/>
        <w:rPr>
          <w:rFonts w:ascii="Aparajita" w:hAnsi="Aparajita" w:cs="Aparajita"/>
          <w:sz w:val="28"/>
          <w:szCs w:val="28"/>
        </w:rPr>
      </w:pPr>
      <w:r w:rsidRPr="0007281A">
        <w:rPr>
          <w:rFonts w:ascii="Aparajita" w:hAnsi="Aparajita" w:cs="Aparajita"/>
          <w:sz w:val="28"/>
          <w:szCs w:val="28"/>
        </w:rPr>
        <w:t xml:space="preserve">FOXG1 Research </w:t>
      </w:r>
      <w:r w:rsidRPr="0007281A">
        <w:rPr>
          <w:rFonts w:ascii="Aparajita" w:hAnsi="Aparajita" w:cs="Aparajita"/>
          <w:sz w:val="28"/>
          <w:szCs w:val="28"/>
        </w:rPr>
        <w:t>Foundation c</w:t>
      </w:r>
      <w:r w:rsidRPr="0007281A">
        <w:rPr>
          <w:rFonts w:ascii="Aparajita" w:hAnsi="Aparajita" w:cs="Aparajita"/>
          <w:sz w:val="28"/>
          <w:szCs w:val="28"/>
        </w:rPr>
        <w:t>/o Nicole Johnson  </w:t>
      </w:r>
      <w:r w:rsidRPr="0007281A">
        <w:rPr>
          <w:rFonts w:ascii="Aparajita" w:hAnsi="Aparajita" w:cs="Aparajita"/>
          <w:sz w:val="28"/>
          <w:szCs w:val="28"/>
        </w:rPr>
        <w:br/>
        <w:t>One Luckenbach Lane</w:t>
      </w:r>
      <w:r w:rsidRPr="0007281A">
        <w:rPr>
          <w:rFonts w:ascii="Aparajita" w:hAnsi="Aparajita" w:cs="Aparajita"/>
          <w:sz w:val="28"/>
          <w:szCs w:val="28"/>
        </w:rPr>
        <w:t>,</w:t>
      </w:r>
      <w:r w:rsidRPr="0007281A">
        <w:rPr>
          <w:rFonts w:ascii="Aparajita" w:hAnsi="Aparajita" w:cs="Aparajita"/>
          <w:sz w:val="28"/>
          <w:szCs w:val="28"/>
        </w:rPr>
        <w:t> Sands Point, New York 11050 </w:t>
      </w:r>
    </w:p>
    <w:p w14:paraId="2CBCF02A" w14:textId="77777777"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 xml:space="preserve">We would love to talk to you! Please email us at </w:t>
      </w:r>
      <w:hyperlink r:id="rId8" w:history="1">
        <w:r w:rsidRPr="0007281A">
          <w:rPr>
            <w:rStyle w:val="Hyperlink"/>
            <w:rFonts w:ascii="Aparajita" w:hAnsi="Aparajita" w:cs="Aparajita"/>
            <w:color w:val="auto"/>
            <w:sz w:val="28"/>
            <w:szCs w:val="28"/>
          </w:rPr>
          <w:t>contact@foxg1research.org</w:t>
        </w:r>
      </w:hyperlink>
      <w:r w:rsidRPr="0007281A">
        <w:rPr>
          <w:rFonts w:ascii="Aparajita" w:hAnsi="Aparajita" w:cs="Aparajita"/>
          <w:sz w:val="28"/>
          <w:szCs w:val="28"/>
        </w:rPr>
        <w:t xml:space="preserve"> to learn more. </w:t>
      </w:r>
    </w:p>
    <w:p w14:paraId="675656E5" w14:textId="77777777"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With sincere gratitude,  </w:t>
      </w:r>
    </w:p>
    <w:p w14:paraId="76506EA6" w14:textId="77777777"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 xml:space="preserve">Nicole Johnson and Nasha Fitter </w:t>
      </w:r>
      <w:r w:rsidRPr="0007281A">
        <w:rPr>
          <w:rFonts w:ascii="Aparajita" w:hAnsi="Aparajita" w:cs="Aparajita"/>
          <w:sz w:val="28"/>
          <w:szCs w:val="28"/>
        </w:rPr>
        <w:br/>
      </w:r>
      <w:proofErr w:type="spellStart"/>
      <w:proofErr w:type="gramStart"/>
      <w:r w:rsidRPr="0007281A">
        <w:rPr>
          <w:rStyle w:val="Emphasis"/>
          <w:rFonts w:ascii="Aparajita" w:hAnsi="Aparajita" w:cs="Aparajita"/>
          <w:sz w:val="28"/>
          <w:szCs w:val="28"/>
        </w:rPr>
        <w:t>Co--founders</w:t>
      </w:r>
      <w:proofErr w:type="spellEnd"/>
      <w:proofErr w:type="gramEnd"/>
      <w:r w:rsidRPr="0007281A">
        <w:rPr>
          <w:rStyle w:val="Emphasis"/>
          <w:rFonts w:ascii="Aparajita" w:hAnsi="Aparajita" w:cs="Aparajita"/>
          <w:sz w:val="28"/>
          <w:szCs w:val="28"/>
        </w:rPr>
        <w:t xml:space="preserve"> of the FOXG1 Research Foundation</w:t>
      </w:r>
      <w:r w:rsidRPr="0007281A">
        <w:rPr>
          <w:rFonts w:ascii="Aparajita" w:hAnsi="Aparajita" w:cs="Aparajita"/>
          <w:sz w:val="28"/>
          <w:szCs w:val="28"/>
        </w:rPr>
        <w:t xml:space="preserve"> </w:t>
      </w:r>
    </w:p>
    <w:p w14:paraId="06B1BFE2" w14:textId="77777777" w:rsidR="0007281A" w:rsidRPr="0007281A" w:rsidRDefault="0007281A" w:rsidP="0007281A">
      <w:pPr>
        <w:pStyle w:val="prefade"/>
        <w:shd w:val="clear" w:color="auto" w:fill="FFFFFF"/>
        <w:rPr>
          <w:rFonts w:ascii="Aparajita" w:hAnsi="Aparajita" w:cs="Aparajita"/>
          <w:sz w:val="28"/>
          <w:szCs w:val="28"/>
        </w:rPr>
      </w:pPr>
      <w:r w:rsidRPr="0007281A">
        <w:rPr>
          <w:rStyle w:val="Strong"/>
          <w:rFonts w:ascii="Aparajita" w:hAnsi="Aparajita" w:cs="Aparajita"/>
          <w:sz w:val="28"/>
          <w:szCs w:val="28"/>
        </w:rPr>
        <w:lastRenderedPageBreak/>
        <w:t>Impact in the last year:</w:t>
      </w:r>
      <w:r w:rsidRPr="0007281A">
        <w:rPr>
          <w:rFonts w:ascii="Aparajita" w:hAnsi="Aparajita" w:cs="Aparajita"/>
          <w:sz w:val="28"/>
          <w:szCs w:val="28"/>
        </w:rPr>
        <w:t> </w:t>
      </w:r>
    </w:p>
    <w:p w14:paraId="6C1AF207" w14:textId="77777777" w:rsidR="0007281A" w:rsidRPr="0007281A" w:rsidRDefault="0007281A" w:rsidP="0007281A">
      <w:pPr>
        <w:pStyle w:val="prefade"/>
        <w:shd w:val="clear" w:color="auto" w:fill="FFFFFF"/>
        <w:rPr>
          <w:rFonts w:ascii="Aparajita" w:hAnsi="Aparajita" w:cs="Aparajita"/>
          <w:sz w:val="28"/>
          <w:szCs w:val="28"/>
        </w:rPr>
      </w:pPr>
      <w:r w:rsidRPr="0007281A">
        <w:rPr>
          <w:rFonts w:ascii="Aparajita" w:hAnsi="Aparajita" w:cs="Aparajita"/>
          <w:sz w:val="28"/>
          <w:szCs w:val="28"/>
        </w:rPr>
        <w:t>Because of supporters like you, we are immensely proud of the organization we have built, and the resources we have made available to our community. Here are some of the highlights from the past year: </w:t>
      </w:r>
    </w:p>
    <w:p w14:paraId="60C3E7D5" w14:textId="12DF8AD7" w:rsidR="0007281A" w:rsidRPr="0007281A" w:rsidRDefault="0007281A" w:rsidP="0007281A">
      <w:pPr>
        <w:pStyle w:val="prefade"/>
        <w:numPr>
          <w:ilvl w:val="0"/>
          <w:numId w:val="7"/>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 xml:space="preserve">Successful preclinical results </w:t>
      </w:r>
      <w:r w:rsidRPr="0007281A">
        <w:rPr>
          <w:rFonts w:ascii="Aparajita" w:hAnsi="Aparajita" w:cs="Aparajita"/>
          <w:sz w:val="28"/>
          <w:szCs w:val="28"/>
        </w:rPr>
        <w:t>show</w:t>
      </w:r>
      <w:r w:rsidRPr="0007281A">
        <w:rPr>
          <w:rFonts w:ascii="Aparajita" w:hAnsi="Aparajita" w:cs="Aparajita"/>
          <w:sz w:val="28"/>
          <w:szCs w:val="28"/>
        </w:rPr>
        <w:t xml:space="preserve"> gene therapy programs can upregulate the FOXG1 gene, rescue symptoms, and do so safely.</w:t>
      </w:r>
    </w:p>
    <w:p w14:paraId="56A1C8CB" w14:textId="77777777" w:rsidR="0007281A" w:rsidRPr="0007281A" w:rsidRDefault="0007281A" w:rsidP="0007281A">
      <w:pPr>
        <w:pStyle w:val="prefade"/>
        <w:numPr>
          <w:ilvl w:val="0"/>
          <w:numId w:val="7"/>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Hiring of Chief Drug Development Officer to lead us successfully through clinical trials and IND filing with the FDA and other regulatory agencies. </w:t>
      </w:r>
    </w:p>
    <w:p w14:paraId="17A0FB99" w14:textId="10BD60A4" w:rsidR="0007281A" w:rsidRPr="0007281A" w:rsidRDefault="0007281A" w:rsidP="0007281A">
      <w:pPr>
        <w:pStyle w:val="prefade"/>
        <w:numPr>
          <w:ilvl w:val="0"/>
          <w:numId w:val="7"/>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 xml:space="preserve">Naming Dr. Soo-Kyung Lee our Chief Scientific Officer, who runs the FOXG1 Research Center of Excellence at the University at Buffalo with a team of &gt;20 members focused solely on FOXG1 </w:t>
      </w:r>
      <w:r w:rsidRPr="0007281A">
        <w:rPr>
          <w:rFonts w:ascii="Aparajita" w:hAnsi="Aparajita" w:cs="Aparajita"/>
          <w:sz w:val="28"/>
          <w:szCs w:val="28"/>
        </w:rPr>
        <w:t>syndrome.</w:t>
      </w:r>
      <w:r w:rsidRPr="0007281A">
        <w:rPr>
          <w:rFonts w:ascii="Aparajita" w:hAnsi="Aparajita" w:cs="Aparajita"/>
          <w:sz w:val="28"/>
          <w:szCs w:val="28"/>
        </w:rPr>
        <w:t> </w:t>
      </w:r>
    </w:p>
    <w:p w14:paraId="15E0ECFC" w14:textId="3152C251" w:rsidR="0007281A" w:rsidRPr="0007281A" w:rsidRDefault="0007281A" w:rsidP="0007281A">
      <w:pPr>
        <w:pStyle w:val="prefade"/>
        <w:numPr>
          <w:ilvl w:val="0"/>
          <w:numId w:val="8"/>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 xml:space="preserve">Published paper on FOXG1 syndrome from our FOXG1 patient registry; 3 more publications </w:t>
      </w:r>
      <w:r w:rsidRPr="0007281A">
        <w:rPr>
          <w:rFonts w:ascii="Aparajita" w:hAnsi="Aparajita" w:cs="Aparajita"/>
          <w:sz w:val="28"/>
          <w:szCs w:val="28"/>
        </w:rPr>
        <w:t>underway.</w:t>
      </w:r>
      <w:r w:rsidRPr="0007281A">
        <w:rPr>
          <w:rFonts w:ascii="Aparajita" w:hAnsi="Aparajita" w:cs="Aparajita"/>
          <w:sz w:val="28"/>
          <w:szCs w:val="28"/>
        </w:rPr>
        <w:t> </w:t>
      </w:r>
    </w:p>
    <w:p w14:paraId="70F02F33" w14:textId="77777777" w:rsidR="0007281A" w:rsidRPr="0007281A" w:rsidRDefault="0007281A" w:rsidP="0007281A">
      <w:pPr>
        <w:pStyle w:val="prefade"/>
        <w:numPr>
          <w:ilvl w:val="0"/>
          <w:numId w:val="8"/>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Building of FOXG1 bioinformatics platform for all raw data and AI capabilities </w:t>
      </w:r>
    </w:p>
    <w:p w14:paraId="494FA572" w14:textId="06EE8511" w:rsidR="0007281A" w:rsidRPr="0007281A" w:rsidRDefault="0007281A" w:rsidP="0007281A">
      <w:pPr>
        <w:pStyle w:val="prefade"/>
        <w:numPr>
          <w:ilvl w:val="0"/>
          <w:numId w:val="8"/>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 xml:space="preserve">Implemented monthly parent support group zooms and </w:t>
      </w:r>
      <w:r w:rsidRPr="0007281A">
        <w:rPr>
          <w:rFonts w:ascii="Aparajita" w:hAnsi="Aparajita" w:cs="Aparajita"/>
          <w:sz w:val="28"/>
          <w:szCs w:val="28"/>
        </w:rPr>
        <w:t>webinars.</w:t>
      </w:r>
      <w:r w:rsidRPr="0007281A">
        <w:rPr>
          <w:rFonts w:ascii="Aparajita" w:hAnsi="Aparajita" w:cs="Aparajita"/>
          <w:sz w:val="28"/>
          <w:szCs w:val="28"/>
        </w:rPr>
        <w:t>  </w:t>
      </w:r>
    </w:p>
    <w:p w14:paraId="0F8AF23D" w14:textId="77777777" w:rsidR="0007281A" w:rsidRPr="0007281A" w:rsidRDefault="0007281A" w:rsidP="0007281A">
      <w:pPr>
        <w:pStyle w:val="prefade"/>
        <w:numPr>
          <w:ilvl w:val="0"/>
          <w:numId w:val="8"/>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Connecting newly diagnosed families to resources, medical professionals, and other families  </w:t>
      </w:r>
    </w:p>
    <w:p w14:paraId="607BD03F" w14:textId="77777777" w:rsidR="0007281A" w:rsidRPr="0007281A" w:rsidRDefault="0007281A" w:rsidP="0007281A">
      <w:pPr>
        <w:pStyle w:val="prefade"/>
        <w:numPr>
          <w:ilvl w:val="0"/>
          <w:numId w:val="9"/>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Relocating FOXG1 Ukraine family to safety from war torn area</w:t>
      </w:r>
    </w:p>
    <w:p w14:paraId="08F0E2AC" w14:textId="77777777" w:rsidR="0007281A" w:rsidRPr="0007281A" w:rsidRDefault="0007281A" w:rsidP="0007281A">
      <w:pPr>
        <w:pStyle w:val="prefade"/>
        <w:numPr>
          <w:ilvl w:val="0"/>
          <w:numId w:val="9"/>
        </w:numPr>
        <w:shd w:val="clear" w:color="auto" w:fill="FFFFFF"/>
        <w:spacing w:before="120" w:beforeAutospacing="0" w:after="120" w:afterAutospacing="0"/>
        <w:rPr>
          <w:rFonts w:ascii="Aparajita" w:hAnsi="Aparajita" w:cs="Aparajita"/>
          <w:sz w:val="28"/>
          <w:szCs w:val="28"/>
        </w:rPr>
      </w:pPr>
      <w:r w:rsidRPr="0007281A">
        <w:rPr>
          <w:rFonts w:ascii="Aparajita" w:hAnsi="Aparajita" w:cs="Aparajita"/>
          <w:sz w:val="28"/>
          <w:szCs w:val="28"/>
        </w:rPr>
        <w:t>Becoming sought-after thought leaders/ speaker on podcasts and conferences</w:t>
      </w:r>
    </w:p>
    <w:p w14:paraId="6C1887CA" w14:textId="77777777" w:rsidR="006E77B3" w:rsidRDefault="006E77B3">
      <w:pPr>
        <w:spacing w:before="0"/>
        <w:ind w:left="0"/>
        <w:rPr>
          <w:rFonts w:ascii="Lora" w:eastAsia="Lora" w:hAnsi="Lora" w:cs="Lora"/>
          <w:sz w:val="18"/>
          <w:szCs w:val="18"/>
        </w:rPr>
      </w:pPr>
    </w:p>
    <w:p w14:paraId="041E46B3" w14:textId="77777777" w:rsidR="006E77B3" w:rsidRDefault="006E77B3">
      <w:pPr>
        <w:spacing w:before="0"/>
        <w:ind w:left="0"/>
        <w:rPr>
          <w:rFonts w:ascii="Lora" w:eastAsia="Lora" w:hAnsi="Lora" w:cs="Lora"/>
          <w:sz w:val="18"/>
          <w:szCs w:val="18"/>
        </w:rPr>
      </w:pPr>
    </w:p>
    <w:p w14:paraId="188AED50" w14:textId="77777777" w:rsidR="006E77B3" w:rsidRDefault="006E77B3">
      <w:pPr>
        <w:spacing w:before="0"/>
        <w:ind w:left="0"/>
        <w:rPr>
          <w:rFonts w:ascii="Lora" w:eastAsia="Lora" w:hAnsi="Lora" w:cs="Lora"/>
          <w:sz w:val="18"/>
          <w:szCs w:val="18"/>
        </w:rPr>
      </w:pPr>
    </w:p>
    <w:p w14:paraId="24BED6F4" w14:textId="77777777" w:rsidR="006E77B3" w:rsidRDefault="006E77B3">
      <w:pPr>
        <w:spacing w:before="0"/>
        <w:ind w:left="0"/>
        <w:rPr>
          <w:rFonts w:ascii="Lora" w:eastAsia="Lora" w:hAnsi="Lora" w:cs="Lora"/>
          <w:sz w:val="18"/>
          <w:szCs w:val="18"/>
        </w:rPr>
      </w:pPr>
    </w:p>
    <w:p w14:paraId="48490DA8" w14:textId="77777777" w:rsidR="006E77B3" w:rsidRDefault="006E77B3">
      <w:pPr>
        <w:spacing w:before="0"/>
        <w:ind w:left="0"/>
        <w:rPr>
          <w:rFonts w:ascii="Lora" w:eastAsia="Lora" w:hAnsi="Lora" w:cs="Lora"/>
          <w:sz w:val="18"/>
          <w:szCs w:val="18"/>
        </w:rPr>
      </w:pPr>
    </w:p>
    <w:p w14:paraId="359DB6A8" w14:textId="77777777" w:rsidR="006E77B3" w:rsidRDefault="006E77B3">
      <w:pPr>
        <w:spacing w:before="0"/>
        <w:ind w:left="0"/>
        <w:rPr>
          <w:rFonts w:ascii="Lora" w:eastAsia="Lora" w:hAnsi="Lora" w:cs="Lora"/>
          <w:sz w:val="18"/>
          <w:szCs w:val="18"/>
        </w:rPr>
      </w:pPr>
    </w:p>
    <w:p w14:paraId="7E750F96" w14:textId="77777777" w:rsidR="006E77B3" w:rsidRDefault="006E77B3">
      <w:pPr>
        <w:spacing w:before="0"/>
        <w:ind w:left="0"/>
        <w:rPr>
          <w:rFonts w:ascii="Lora" w:eastAsia="Lora" w:hAnsi="Lora" w:cs="Lora"/>
          <w:sz w:val="18"/>
          <w:szCs w:val="18"/>
        </w:rPr>
      </w:pPr>
    </w:p>
    <w:p w14:paraId="6BE3F569" w14:textId="77777777" w:rsidR="006E77B3" w:rsidRDefault="006E77B3">
      <w:pPr>
        <w:spacing w:before="0"/>
        <w:ind w:left="0"/>
        <w:rPr>
          <w:rFonts w:ascii="Lora" w:eastAsia="Lora" w:hAnsi="Lora" w:cs="Lora"/>
          <w:sz w:val="18"/>
          <w:szCs w:val="18"/>
        </w:rPr>
      </w:pPr>
    </w:p>
    <w:p w14:paraId="234AAA2B" w14:textId="77777777" w:rsidR="006E77B3" w:rsidRDefault="00000000">
      <w:pPr>
        <w:spacing w:before="0"/>
        <w:ind w:left="0"/>
        <w:rPr>
          <w:rFonts w:ascii="Lora" w:eastAsia="Lora" w:hAnsi="Lora" w:cs="Lora"/>
          <w:sz w:val="24"/>
          <w:szCs w:val="24"/>
        </w:rPr>
      </w:pPr>
      <w:r>
        <w:rPr>
          <w:rFonts w:ascii="Lora" w:eastAsia="Lora" w:hAnsi="Lora" w:cs="Lora"/>
          <w:sz w:val="24"/>
          <w:szCs w:val="24"/>
        </w:rPr>
        <w:t xml:space="preserve"> </w:t>
      </w:r>
    </w:p>
    <w:sectPr w:rsidR="006E77B3">
      <w:footerReference w:type="default" r:id="rId9"/>
      <w:headerReference w:type="first" r:id="rId10"/>
      <w:footerReference w:type="first" r:id="rId11"/>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8111" w14:textId="77777777" w:rsidR="00125868" w:rsidRDefault="00125868">
      <w:pPr>
        <w:spacing w:before="0" w:line="240" w:lineRule="auto"/>
      </w:pPr>
      <w:r>
        <w:separator/>
      </w:r>
    </w:p>
  </w:endnote>
  <w:endnote w:type="continuationSeparator" w:id="0">
    <w:p w14:paraId="7D52C00D" w14:textId="77777777" w:rsidR="00125868" w:rsidRDefault="001258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variable"/>
    <w:sig w:usb0="E0000AFF" w:usb1="5000217F" w:usb2="00000021" w:usb3="00000000" w:csb0="0000019F" w:csb1="00000000"/>
  </w:font>
  <w:font w:name="Lora">
    <w:charset w:val="00"/>
    <w:family w:val="auto"/>
    <w:pitch w:val="variable"/>
    <w:sig w:usb0="A00002FF" w:usb1="5000204B" w:usb2="00000000" w:usb3="00000000" w:csb0="00000097" w:csb1="00000000"/>
  </w:font>
  <w:font w:name="Aparajita">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A9A9" w14:textId="77777777" w:rsidR="006E77B3" w:rsidRDefault="00000000">
    <w:pPr>
      <w:spacing w:before="0"/>
      <w:ind w:left="0"/>
      <w:jc w:val="center"/>
      <w:rPr>
        <w:rFonts w:ascii="Times New Roman" w:eastAsia="Times New Roman" w:hAnsi="Times New Roman" w:cs="Times New Roman"/>
      </w:rPr>
    </w:pPr>
    <w:r>
      <w:rPr>
        <w:rFonts w:ascii="Times New Roman" w:eastAsia="Times New Roman" w:hAnsi="Times New Roman" w:cs="Times New Roman"/>
      </w:rPr>
      <w:t>FOXG1 Research Foundation is a 501©(3) tax-exempt not-for-profit.</w:t>
    </w:r>
  </w:p>
  <w:p w14:paraId="64D0A364" w14:textId="77777777" w:rsidR="006E77B3" w:rsidRDefault="006E77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7D2F" w14:textId="77777777" w:rsidR="006E77B3" w:rsidRDefault="00000000">
    <w:pPr>
      <w:jc w:val="center"/>
      <w:rPr>
        <w:rFonts w:ascii="Century Gothic" w:eastAsia="Century Gothic" w:hAnsi="Century Gothic" w:cs="Century Gothic"/>
        <w:color w:val="FD4C00"/>
        <w:sz w:val="18"/>
        <w:szCs w:val="18"/>
      </w:rPr>
    </w:pPr>
    <w:r>
      <w:rPr>
        <w:rFonts w:ascii="Century Gothic" w:eastAsia="Century Gothic" w:hAnsi="Century Gothic" w:cs="Century Gothic"/>
        <w:color w:val="FD4C00"/>
        <w:sz w:val="18"/>
        <w:szCs w:val="18"/>
      </w:rPr>
      <w:t xml:space="preserve">FOXG1 </w:t>
    </w:r>
    <w:r>
      <w:rPr>
        <w:rFonts w:ascii="Century Gothic" w:eastAsia="Century Gothic" w:hAnsi="Century Gothic" w:cs="Century Gothic"/>
        <w:color w:val="FD4C00"/>
        <w:sz w:val="18"/>
        <w:szCs w:val="18"/>
      </w:rPr>
      <w:t xml:space="preserve">Research Foundation | One Luckenbach Lane Sands Point NY 11050 | www.FOXG1research.org </w:t>
    </w:r>
  </w:p>
  <w:p w14:paraId="42194020" w14:textId="77777777" w:rsidR="006E77B3" w:rsidRDefault="006E77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2C0C" w14:textId="77777777" w:rsidR="00125868" w:rsidRDefault="00125868">
      <w:pPr>
        <w:spacing w:before="0" w:line="240" w:lineRule="auto"/>
      </w:pPr>
      <w:r>
        <w:separator/>
      </w:r>
    </w:p>
  </w:footnote>
  <w:footnote w:type="continuationSeparator" w:id="0">
    <w:p w14:paraId="32FEFA37" w14:textId="77777777" w:rsidR="00125868" w:rsidRDefault="0012586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62F1" w14:textId="77777777" w:rsidR="006E77B3" w:rsidRDefault="00000000">
    <w:pPr>
      <w:pStyle w:val="Title"/>
      <w:keepNext w:val="0"/>
      <w:keepLines w:val="0"/>
      <w:ind w:left="0"/>
    </w:pPr>
    <w:bookmarkStart w:id="0" w:name="_bo27aycwgngn" w:colFirst="0" w:colLast="0"/>
    <w:bookmarkEnd w:id="0"/>
    <w:r>
      <w:rPr>
        <w:noProof/>
      </w:rPr>
      <w:drawing>
        <wp:anchor distT="114300" distB="114300" distL="114300" distR="114300" simplePos="0" relativeHeight="251658240" behindDoc="1" locked="0" layoutInCell="1" hidden="0" allowOverlap="1" wp14:anchorId="368EEBDD" wp14:editId="23FB44D8">
          <wp:simplePos x="0" y="0"/>
          <wp:positionH relativeFrom="column">
            <wp:posOffset>1</wp:posOffset>
          </wp:positionH>
          <wp:positionV relativeFrom="paragraph">
            <wp:posOffset>142875</wp:posOffset>
          </wp:positionV>
          <wp:extent cx="2057400" cy="162794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16279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86F"/>
    <w:multiLevelType w:val="multilevel"/>
    <w:tmpl w:val="C8A4C19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9E0141"/>
    <w:multiLevelType w:val="multilevel"/>
    <w:tmpl w:val="9956DD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52453"/>
    <w:multiLevelType w:val="multilevel"/>
    <w:tmpl w:val="9314DF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B7FA3"/>
    <w:multiLevelType w:val="multilevel"/>
    <w:tmpl w:val="D48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352C5"/>
    <w:multiLevelType w:val="multilevel"/>
    <w:tmpl w:val="1CC8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A1398"/>
    <w:multiLevelType w:val="multilevel"/>
    <w:tmpl w:val="A116405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ED3BEA"/>
    <w:multiLevelType w:val="multilevel"/>
    <w:tmpl w:val="A25C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C7658"/>
    <w:multiLevelType w:val="multilevel"/>
    <w:tmpl w:val="BBB2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30C24"/>
    <w:multiLevelType w:val="multilevel"/>
    <w:tmpl w:val="F8B263CA"/>
    <w:lvl w:ilvl="0">
      <w:start w:val="1"/>
      <w:numFmt w:val="decimal"/>
      <w:lvlText w:val="%1."/>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5328125">
    <w:abstractNumId w:val="1"/>
  </w:num>
  <w:num w:numId="2" w16cid:durableId="802701027">
    <w:abstractNumId w:val="8"/>
  </w:num>
  <w:num w:numId="3" w16cid:durableId="982737763">
    <w:abstractNumId w:val="0"/>
  </w:num>
  <w:num w:numId="4" w16cid:durableId="903639943">
    <w:abstractNumId w:val="5"/>
  </w:num>
  <w:num w:numId="5" w16cid:durableId="1498686396">
    <w:abstractNumId w:val="2"/>
  </w:num>
  <w:num w:numId="6" w16cid:durableId="352808073">
    <w:abstractNumId w:val="3"/>
  </w:num>
  <w:num w:numId="7" w16cid:durableId="962270788">
    <w:abstractNumId w:val="7"/>
  </w:num>
  <w:num w:numId="8" w16cid:durableId="704478744">
    <w:abstractNumId w:val="6"/>
  </w:num>
  <w:num w:numId="9" w16cid:durableId="1145395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B3"/>
    <w:rsid w:val="0007281A"/>
    <w:rsid w:val="00125868"/>
    <w:rsid w:val="006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7AE"/>
  <w15:docId w15:val="{27D25C02-6ADA-4055-97CF-431ED5DA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ca"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customStyle="1" w:styleId="prefade">
    <w:name w:val="prefade"/>
    <w:basedOn w:val="Normal"/>
    <w:rsid w:val="0007281A"/>
    <w:pPr>
      <w:spacing w:before="100" w:beforeAutospacing="1" w:after="100" w:afterAutospacing="1" w:line="240" w:lineRule="auto"/>
      <w:ind w:left="0"/>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07281A"/>
    <w:rPr>
      <w:color w:val="0000FF"/>
      <w:u w:val="single"/>
    </w:rPr>
  </w:style>
  <w:style w:type="character" w:styleId="Emphasis">
    <w:name w:val="Emphasis"/>
    <w:basedOn w:val="DefaultParagraphFont"/>
    <w:uiPriority w:val="20"/>
    <w:qFormat/>
    <w:rsid w:val="0007281A"/>
    <w:rPr>
      <w:i/>
      <w:iCs/>
    </w:rPr>
  </w:style>
  <w:style w:type="character" w:styleId="Strong">
    <w:name w:val="Strong"/>
    <w:basedOn w:val="DefaultParagraphFont"/>
    <w:uiPriority w:val="22"/>
    <w:qFormat/>
    <w:rsid w:val="00072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371681">
      <w:bodyDiv w:val="1"/>
      <w:marLeft w:val="0"/>
      <w:marRight w:val="0"/>
      <w:marTop w:val="0"/>
      <w:marBottom w:val="0"/>
      <w:divBdr>
        <w:top w:val="none" w:sz="0" w:space="0" w:color="auto"/>
        <w:left w:val="none" w:sz="0" w:space="0" w:color="auto"/>
        <w:bottom w:val="none" w:sz="0" w:space="0" w:color="auto"/>
        <w:right w:val="none" w:sz="0" w:space="0" w:color="auto"/>
      </w:divBdr>
      <w:divsChild>
        <w:div w:id="92633760">
          <w:marLeft w:val="0"/>
          <w:marRight w:val="0"/>
          <w:marTop w:val="0"/>
          <w:marBottom w:val="0"/>
          <w:divBdr>
            <w:top w:val="none" w:sz="0" w:space="0" w:color="auto"/>
            <w:left w:val="none" w:sz="0" w:space="0" w:color="auto"/>
            <w:bottom w:val="none" w:sz="0" w:space="0" w:color="auto"/>
            <w:right w:val="none" w:sz="0" w:space="0" w:color="auto"/>
          </w:divBdr>
          <w:divsChild>
            <w:div w:id="1876579270">
              <w:marLeft w:val="0"/>
              <w:marRight w:val="0"/>
              <w:marTop w:val="0"/>
              <w:marBottom w:val="0"/>
              <w:divBdr>
                <w:top w:val="none" w:sz="0" w:space="0" w:color="auto"/>
                <w:left w:val="none" w:sz="0" w:space="0" w:color="auto"/>
                <w:bottom w:val="none" w:sz="0" w:space="0" w:color="auto"/>
                <w:right w:val="none" w:sz="0" w:space="0" w:color="auto"/>
              </w:divBdr>
              <w:divsChild>
                <w:div w:id="2109160528">
                  <w:marLeft w:val="0"/>
                  <w:marRight w:val="0"/>
                  <w:marTop w:val="0"/>
                  <w:marBottom w:val="0"/>
                  <w:divBdr>
                    <w:top w:val="none" w:sz="0" w:space="0" w:color="auto"/>
                    <w:left w:val="none" w:sz="0" w:space="0" w:color="auto"/>
                    <w:bottom w:val="none" w:sz="0" w:space="0" w:color="auto"/>
                    <w:right w:val="none" w:sz="0" w:space="0" w:color="auto"/>
                  </w:divBdr>
                  <w:divsChild>
                    <w:div w:id="15600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5959">
          <w:marLeft w:val="0"/>
          <w:marRight w:val="0"/>
          <w:marTop w:val="0"/>
          <w:marBottom w:val="0"/>
          <w:divBdr>
            <w:top w:val="none" w:sz="0" w:space="0" w:color="auto"/>
            <w:left w:val="none" w:sz="0" w:space="0" w:color="auto"/>
            <w:bottom w:val="none" w:sz="0" w:space="0" w:color="auto"/>
            <w:right w:val="none" w:sz="0" w:space="0" w:color="auto"/>
          </w:divBdr>
          <w:divsChild>
            <w:div w:id="679771515">
              <w:marLeft w:val="0"/>
              <w:marRight w:val="0"/>
              <w:marTop w:val="0"/>
              <w:marBottom w:val="0"/>
              <w:divBdr>
                <w:top w:val="none" w:sz="0" w:space="0" w:color="auto"/>
                <w:left w:val="none" w:sz="0" w:space="0" w:color="auto"/>
                <w:bottom w:val="none" w:sz="0" w:space="0" w:color="auto"/>
                <w:right w:val="none" w:sz="0" w:space="0" w:color="auto"/>
              </w:divBdr>
              <w:divsChild>
                <w:div w:id="299578820">
                  <w:marLeft w:val="0"/>
                  <w:marRight w:val="0"/>
                  <w:marTop w:val="0"/>
                  <w:marBottom w:val="0"/>
                  <w:divBdr>
                    <w:top w:val="none" w:sz="0" w:space="0" w:color="auto"/>
                    <w:left w:val="none" w:sz="0" w:space="0" w:color="auto"/>
                    <w:bottom w:val="none" w:sz="0" w:space="0" w:color="auto"/>
                    <w:right w:val="none" w:sz="0" w:space="0" w:color="auto"/>
                  </w:divBdr>
                  <w:divsChild>
                    <w:div w:id="11435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51099">
      <w:bodyDiv w:val="1"/>
      <w:marLeft w:val="0"/>
      <w:marRight w:val="0"/>
      <w:marTop w:val="0"/>
      <w:marBottom w:val="0"/>
      <w:divBdr>
        <w:top w:val="none" w:sz="0" w:space="0" w:color="auto"/>
        <w:left w:val="none" w:sz="0" w:space="0" w:color="auto"/>
        <w:bottom w:val="none" w:sz="0" w:space="0" w:color="auto"/>
        <w:right w:val="none" w:sz="0" w:space="0" w:color="auto"/>
      </w:divBdr>
      <w:divsChild>
        <w:div w:id="620261086">
          <w:marLeft w:val="0"/>
          <w:marRight w:val="0"/>
          <w:marTop w:val="0"/>
          <w:marBottom w:val="0"/>
          <w:divBdr>
            <w:top w:val="none" w:sz="0" w:space="0" w:color="auto"/>
            <w:left w:val="none" w:sz="0" w:space="0" w:color="auto"/>
            <w:bottom w:val="none" w:sz="0" w:space="0" w:color="auto"/>
            <w:right w:val="none" w:sz="0" w:space="0" w:color="auto"/>
          </w:divBdr>
          <w:divsChild>
            <w:div w:id="508906098">
              <w:marLeft w:val="0"/>
              <w:marRight w:val="0"/>
              <w:marTop w:val="0"/>
              <w:marBottom w:val="0"/>
              <w:divBdr>
                <w:top w:val="none" w:sz="0" w:space="0" w:color="auto"/>
                <w:left w:val="none" w:sz="0" w:space="0" w:color="auto"/>
                <w:bottom w:val="none" w:sz="0" w:space="0" w:color="auto"/>
                <w:right w:val="none" w:sz="0" w:space="0" w:color="auto"/>
              </w:divBdr>
              <w:divsChild>
                <w:div w:id="2100908045">
                  <w:marLeft w:val="0"/>
                  <w:marRight w:val="0"/>
                  <w:marTop w:val="0"/>
                  <w:marBottom w:val="0"/>
                  <w:divBdr>
                    <w:top w:val="none" w:sz="0" w:space="0" w:color="auto"/>
                    <w:left w:val="none" w:sz="0" w:space="0" w:color="auto"/>
                    <w:bottom w:val="none" w:sz="0" w:space="0" w:color="auto"/>
                    <w:right w:val="none" w:sz="0" w:space="0" w:color="auto"/>
                  </w:divBdr>
                  <w:divsChild>
                    <w:div w:id="3409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4891">
          <w:marLeft w:val="0"/>
          <w:marRight w:val="0"/>
          <w:marTop w:val="0"/>
          <w:marBottom w:val="0"/>
          <w:divBdr>
            <w:top w:val="none" w:sz="0" w:space="0" w:color="auto"/>
            <w:left w:val="none" w:sz="0" w:space="0" w:color="auto"/>
            <w:bottom w:val="none" w:sz="0" w:space="0" w:color="auto"/>
            <w:right w:val="none" w:sz="0" w:space="0" w:color="auto"/>
          </w:divBdr>
          <w:divsChild>
            <w:div w:id="1827941129">
              <w:marLeft w:val="0"/>
              <w:marRight w:val="0"/>
              <w:marTop w:val="0"/>
              <w:marBottom w:val="0"/>
              <w:divBdr>
                <w:top w:val="none" w:sz="0" w:space="0" w:color="auto"/>
                <w:left w:val="none" w:sz="0" w:space="0" w:color="auto"/>
                <w:bottom w:val="none" w:sz="0" w:space="0" w:color="auto"/>
                <w:right w:val="none" w:sz="0" w:space="0" w:color="auto"/>
              </w:divBdr>
              <w:divsChild>
                <w:div w:id="1636793365">
                  <w:marLeft w:val="0"/>
                  <w:marRight w:val="0"/>
                  <w:marTop w:val="0"/>
                  <w:marBottom w:val="0"/>
                  <w:divBdr>
                    <w:top w:val="none" w:sz="0" w:space="0" w:color="auto"/>
                    <w:left w:val="none" w:sz="0" w:space="0" w:color="auto"/>
                    <w:bottom w:val="none" w:sz="0" w:space="0" w:color="auto"/>
                    <w:right w:val="none" w:sz="0" w:space="0" w:color="auto"/>
                  </w:divBdr>
                  <w:divsChild>
                    <w:div w:id="4648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foxg1resea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xg1research.org/curefoxg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Howell</cp:lastModifiedBy>
  <cp:revision>2</cp:revision>
  <dcterms:created xsi:type="dcterms:W3CDTF">2024-02-05T18:58:00Z</dcterms:created>
  <dcterms:modified xsi:type="dcterms:W3CDTF">2024-02-05T19:03:00Z</dcterms:modified>
</cp:coreProperties>
</file>